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70327" w14:textId="07CF9683" w:rsidR="0057152D" w:rsidRPr="0057152D" w:rsidRDefault="0057152D" w:rsidP="0057152D">
      <w:pPr>
        <w:rPr>
          <w:rFonts w:ascii="Helvetica" w:eastAsia="Times New Roman" w:hAnsi="Helvetica" w:cs="Times New Roman"/>
          <w:color w:val="000000"/>
          <w:sz w:val="18"/>
          <w:szCs w:val="18"/>
          <w:lang w:eastAsia="fi-FI"/>
        </w:rPr>
      </w:pPr>
    </w:p>
    <w:p w14:paraId="4C90D5E5" w14:textId="39004018" w:rsidR="0057152D" w:rsidRPr="00A55EA7" w:rsidRDefault="0057152D" w:rsidP="0057152D">
      <w:pPr>
        <w:spacing w:beforeAutospacing="1" w:afterAutospacing="1"/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i-FI"/>
        </w:rPr>
      </w:pPr>
      <w:r w:rsidRPr="00A55EA7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i-FI"/>
        </w:rPr>
        <w:t>1. Horisontaali </w:t>
      </w:r>
    </w:p>
    <w:p w14:paraId="6B6A8D3A" w14:textId="77777777" w:rsidR="0057152D" w:rsidRPr="00A55EA7" w:rsidRDefault="0057152D" w:rsidP="0057152D">
      <w:pPr>
        <w:pBdr>
          <w:bottom w:val="single" w:sz="12" w:space="8" w:color="000000"/>
        </w:pBdr>
        <w:spacing w:after="120"/>
        <w:outlineLvl w:val="1"/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  <w:t>HORIZONTAL</w:t>
      </w:r>
    </w:p>
    <w:p w14:paraId="71B8DE82" w14:textId="77777777" w:rsidR="0057152D" w:rsidRPr="00A55EA7" w:rsidRDefault="0057152D" w:rsidP="0057152D">
      <w:pPr>
        <w:spacing w:line="300" w:lineRule="atLeast"/>
        <w:textAlignment w:val="top"/>
        <w:outlineLvl w:val="5"/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t>2011 | 6 min | 6-channel projected installation | 16:9 | Audio 5.1 | No dialogue</w:t>
      </w:r>
    </w:p>
    <w:p w14:paraId="5C3D058E" w14:textId="77777777" w:rsidR="0057152D" w:rsidRPr="00A55EA7" w:rsidRDefault="0057152D" w:rsidP="0057152D">
      <w:pPr>
        <w:rPr>
          <w:rFonts w:ascii="Helvetica" w:eastAsia="Times New Roman" w:hAnsi="Helvetica" w:cs="Times New Roman"/>
          <w:color w:val="000000"/>
          <w:sz w:val="18"/>
          <w:szCs w:val="18"/>
          <w:lang w:val="en-US" w:eastAsia="fi-FI"/>
        </w:rPr>
      </w:pPr>
    </w:p>
    <w:p w14:paraId="2C0AFAD2" w14:textId="5421DB96" w:rsidR="0057152D" w:rsidRPr="00A55EA7" w:rsidRDefault="0057152D" w:rsidP="0057152D">
      <w:pPr>
        <w:spacing w:beforeAutospacing="1" w:after="100" w:afterAutospacing="1"/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i-FI"/>
        </w:rPr>
      </w:pPr>
      <w:r w:rsidRPr="00A55EA7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i-FI"/>
        </w:rPr>
        <w:t>2. Tutkimuksia draaman ekologiasta</w:t>
      </w:r>
    </w:p>
    <w:p w14:paraId="3C4502C9" w14:textId="77777777" w:rsidR="0057152D" w:rsidRPr="0057152D" w:rsidRDefault="0057152D" w:rsidP="0057152D">
      <w:pPr>
        <w:rPr>
          <w:rFonts w:ascii="Helvetica" w:eastAsia="Times New Roman" w:hAnsi="Helvetica" w:cs="Times New Roman"/>
          <w:color w:val="000000"/>
          <w:sz w:val="18"/>
          <w:szCs w:val="18"/>
          <w:lang w:eastAsia="fi-FI"/>
        </w:rPr>
      </w:pPr>
      <w:r w:rsidRPr="0057152D">
        <w:rPr>
          <w:rFonts w:ascii="Helvetica" w:eastAsia="Times New Roman" w:hAnsi="Helvetica" w:cs="Times New Roman"/>
          <w:color w:val="000000"/>
          <w:sz w:val="18"/>
          <w:szCs w:val="18"/>
          <w:lang w:eastAsia="fi-FI"/>
        </w:rPr>
        <w:t>ELA_EOD_IM11238, </w:t>
      </w:r>
    </w:p>
    <w:p w14:paraId="3E88B136" w14:textId="77777777" w:rsidR="0057152D" w:rsidRPr="0057152D" w:rsidRDefault="0057152D" w:rsidP="0057152D">
      <w:pPr>
        <w:rPr>
          <w:rFonts w:ascii="Helvetica" w:eastAsia="Times New Roman" w:hAnsi="Helvetica" w:cs="Times New Roman"/>
          <w:color w:val="000000"/>
          <w:sz w:val="18"/>
          <w:szCs w:val="18"/>
          <w:lang w:eastAsia="fi-FI"/>
        </w:rPr>
      </w:pPr>
    </w:p>
    <w:p w14:paraId="1D033671" w14:textId="77777777" w:rsidR="0057152D" w:rsidRPr="00A55EA7" w:rsidRDefault="0057152D" w:rsidP="0057152D">
      <w:pPr>
        <w:pBdr>
          <w:bottom w:val="single" w:sz="12" w:space="8" w:color="000000"/>
        </w:pBdr>
        <w:spacing w:after="120"/>
        <w:outlineLvl w:val="1"/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  <w:t>STUDIES ON THE ECOLOGY OF DRAMA</w:t>
      </w:r>
    </w:p>
    <w:p w14:paraId="1F4C4E04" w14:textId="77777777" w:rsidR="0057152D" w:rsidRPr="00A55EA7" w:rsidRDefault="0057152D" w:rsidP="0057152D">
      <w:pPr>
        <w:spacing w:line="300" w:lineRule="atLeast"/>
        <w:textAlignment w:val="top"/>
        <w:outlineLvl w:val="5"/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t>2014 | 25 min 40 sec | 4-channel projected installation | 16:9 | Audio 5.0 | Original language Finnish, English subtitles</w:t>
      </w:r>
    </w:p>
    <w:p w14:paraId="4D59B570" w14:textId="2A2648F9" w:rsidR="0057152D" w:rsidRPr="00A55EA7" w:rsidRDefault="0057152D" w:rsidP="0057152D">
      <w:pPr>
        <w:spacing w:beforeAutospacing="1" w:afterAutospacing="1"/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val="en-US" w:eastAsia="fi-FI"/>
        </w:rPr>
      </w:pPr>
      <w:r w:rsidRPr="00A55EA7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val="en-US" w:eastAsia="fi-FI"/>
        </w:rPr>
        <w:t xml:space="preserve">3. Marian </w:t>
      </w:r>
      <w:proofErr w:type="spellStart"/>
      <w:r w:rsidRPr="00A55EA7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val="en-US" w:eastAsia="fi-FI"/>
        </w:rPr>
        <w:t>ilmestys</w:t>
      </w:r>
      <w:proofErr w:type="spellEnd"/>
    </w:p>
    <w:p w14:paraId="05925631" w14:textId="77777777" w:rsidR="0057152D" w:rsidRPr="00A55EA7" w:rsidRDefault="0057152D" w:rsidP="0057152D">
      <w:pPr>
        <w:pBdr>
          <w:bottom w:val="single" w:sz="12" w:space="8" w:color="000000"/>
        </w:pBdr>
        <w:spacing w:after="120"/>
        <w:outlineLvl w:val="1"/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  <w:t>THE ANNUNCIATION</w:t>
      </w:r>
    </w:p>
    <w:p w14:paraId="5A015ABC" w14:textId="4A5476BE" w:rsidR="0057152D" w:rsidRPr="00A55EA7" w:rsidRDefault="0057152D" w:rsidP="0057152D">
      <w:pPr>
        <w:spacing w:line="300" w:lineRule="atLeast"/>
        <w:textAlignment w:val="top"/>
        <w:outlineLvl w:val="5"/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t>2010 | 28 min 25 sec | 3-channel projected installation | 16:9 | Audio 5.1 | Original language Finnish with English subtitles</w:t>
      </w:r>
    </w:p>
    <w:p w14:paraId="255C2E04" w14:textId="77777777" w:rsidR="001D4C6E" w:rsidRPr="00A55EA7" w:rsidRDefault="001D4C6E" w:rsidP="0057152D">
      <w:pPr>
        <w:spacing w:line="300" w:lineRule="atLeast"/>
        <w:textAlignment w:val="top"/>
        <w:outlineLvl w:val="5"/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</w:pPr>
    </w:p>
    <w:p w14:paraId="0102BC56" w14:textId="564B9905" w:rsidR="0057152D" w:rsidRPr="00A55EA7" w:rsidRDefault="0057152D" w:rsidP="0057152D">
      <w:pPr>
        <w:spacing w:beforeAutospacing="1" w:afterAutospacing="1"/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val="en-US" w:eastAsia="fi-FI"/>
        </w:rPr>
      </w:pPr>
      <w:r w:rsidRPr="00A55EA7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val="en-US" w:eastAsia="fi-FI"/>
        </w:rPr>
        <w:t>4. Potentiality for love</w:t>
      </w:r>
    </w:p>
    <w:p w14:paraId="60FFE125" w14:textId="77777777" w:rsidR="0057152D" w:rsidRPr="00A55EA7" w:rsidRDefault="0057152D" w:rsidP="0057152D">
      <w:pPr>
        <w:pBdr>
          <w:bottom w:val="single" w:sz="12" w:space="8" w:color="000000"/>
        </w:pBdr>
        <w:spacing w:after="120"/>
        <w:outlineLvl w:val="1"/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  <w:t>POTENTIALITY FOR LOVE</w:t>
      </w:r>
    </w:p>
    <w:p w14:paraId="536D213B" w14:textId="77777777" w:rsidR="0057152D" w:rsidRPr="00A55EA7" w:rsidRDefault="0057152D" w:rsidP="0057152D">
      <w:pPr>
        <w:spacing w:line="300" w:lineRule="atLeast"/>
        <w:textAlignment w:val="top"/>
        <w:outlineLvl w:val="5"/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t>2018</w:t>
      </w:r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br/>
        <w:t>Moving image sculpture in 3 silent parts: </w:t>
      </w:r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br/>
        <w:t>#1 – Angular video sculpture of twenty-two DIP LED modules (4K/HD; 7 min 54 sec loop; sculpture size 614 x 384 x 15 cm) </w:t>
      </w:r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br/>
        <w:t>#2 – Two research tables with attached ‘monitor mirrors’ (4K/HD; 2 min 8 sec and 3 min 6 sec loops; size 100 x 72 x 54 cm)</w:t>
      </w:r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br/>
        <w:t xml:space="preserve">#3 – Vertical single channel </w:t>
      </w:r>
      <w:proofErr w:type="gramStart"/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t>projection  (</w:t>
      </w:r>
      <w:proofErr w:type="gramEnd"/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t xml:space="preserve">4K/HD; 2 min 35 sec loop; projection size </w:t>
      </w:r>
      <w:proofErr w:type="spellStart"/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t>approx</w:t>
      </w:r>
      <w:proofErr w:type="spellEnd"/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t xml:space="preserve"> 400 x 225 cm)</w:t>
      </w:r>
    </w:p>
    <w:p w14:paraId="1CA0C31B" w14:textId="2BFA3642" w:rsidR="0057152D" w:rsidRPr="00A55EA7" w:rsidRDefault="0057152D" w:rsidP="0057152D">
      <w:pPr>
        <w:spacing w:beforeAutospacing="1" w:afterAutospacing="1"/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i-FI"/>
        </w:rPr>
      </w:pPr>
      <w:r w:rsidRPr="00A55EA7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i-FI"/>
        </w:rPr>
        <w:t>5.  </w:t>
      </w:r>
      <w:proofErr w:type="spellStart"/>
      <w:r w:rsidRPr="00A55EA7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i-FI"/>
        </w:rPr>
        <w:t>The</w:t>
      </w:r>
      <w:proofErr w:type="spellEnd"/>
      <w:r w:rsidRPr="00A55EA7">
        <w:rPr>
          <w:rFonts w:ascii="Helvetica" w:eastAsia="Times New Roman" w:hAnsi="Helvetica" w:cs="Times New Roman"/>
          <w:b/>
          <w:bCs/>
          <w:color w:val="000000"/>
          <w:sz w:val="18"/>
          <w:szCs w:val="18"/>
          <w:lang w:eastAsia="fi-FI"/>
        </w:rPr>
        <w:t xml:space="preserve"> House</w:t>
      </w:r>
    </w:p>
    <w:p w14:paraId="5E69A126" w14:textId="77777777" w:rsidR="0057152D" w:rsidRPr="0057152D" w:rsidRDefault="0057152D" w:rsidP="0057152D">
      <w:pPr>
        <w:rPr>
          <w:rFonts w:ascii="Helvetica" w:eastAsia="Times New Roman" w:hAnsi="Helvetica" w:cs="Times New Roman"/>
          <w:color w:val="000000"/>
          <w:sz w:val="18"/>
          <w:szCs w:val="18"/>
          <w:lang w:eastAsia="fi-FI"/>
        </w:rPr>
      </w:pPr>
    </w:p>
    <w:p w14:paraId="15580D71" w14:textId="77777777" w:rsidR="0057152D" w:rsidRPr="00A55EA7" w:rsidRDefault="0057152D" w:rsidP="0057152D">
      <w:pPr>
        <w:pBdr>
          <w:bottom w:val="single" w:sz="12" w:space="8" w:color="000000"/>
        </w:pBdr>
        <w:spacing w:after="120"/>
        <w:outlineLvl w:val="1"/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aps/>
          <w:color w:val="000000"/>
          <w:sz w:val="36"/>
          <w:szCs w:val="36"/>
          <w:lang w:val="en-US" w:eastAsia="fi-FI"/>
        </w:rPr>
        <w:t>THE HOUSE </w:t>
      </w:r>
    </w:p>
    <w:p w14:paraId="6E086B55" w14:textId="77777777" w:rsidR="0057152D" w:rsidRPr="00A55EA7" w:rsidRDefault="0057152D" w:rsidP="0057152D">
      <w:pPr>
        <w:spacing w:line="300" w:lineRule="atLeast"/>
        <w:textAlignment w:val="top"/>
        <w:outlineLvl w:val="5"/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</w:pPr>
      <w:r w:rsidRPr="00A55EA7">
        <w:rPr>
          <w:rFonts w:ascii="AvenirLTStd-Light" w:eastAsia="Times New Roman" w:hAnsi="AvenirLTStd-Light" w:cs="Times New Roman"/>
          <w:color w:val="000000"/>
          <w:sz w:val="20"/>
          <w:szCs w:val="20"/>
          <w:lang w:val="en-US" w:eastAsia="fi-FI"/>
        </w:rPr>
        <w:t>2002 | 14 min | 3-channel projected installation | 16:9 | Audio 5.1 | Original language Finnish with English subtitles</w:t>
      </w:r>
    </w:p>
    <w:p w14:paraId="1020F00B" w14:textId="77777777" w:rsidR="00FA0037" w:rsidRPr="00A55EA7" w:rsidRDefault="00FA0037">
      <w:pPr>
        <w:rPr>
          <w:lang w:val="en-US"/>
        </w:rPr>
      </w:pPr>
    </w:p>
    <w:sectPr w:rsidR="00FA0037" w:rsidRPr="00A55EA7" w:rsidSect="00B327BB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LTStd-Ligh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2D"/>
    <w:rsid w:val="001D4C6E"/>
    <w:rsid w:val="003C4F71"/>
    <w:rsid w:val="0057152D"/>
    <w:rsid w:val="00A55EA7"/>
    <w:rsid w:val="00B327BB"/>
    <w:rsid w:val="00B519CD"/>
    <w:rsid w:val="00FA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80E52D"/>
  <w15:chartTrackingRefBased/>
  <w15:docId w15:val="{BA1177A5-9E32-E448-B609-FDE73671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2">
    <w:name w:val="heading 2"/>
    <w:basedOn w:val="Normaali"/>
    <w:link w:val="Otsikko2Char"/>
    <w:uiPriority w:val="9"/>
    <w:qFormat/>
    <w:rsid w:val="0057152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paragraph" w:styleId="Otsikko6">
    <w:name w:val="heading 6"/>
    <w:basedOn w:val="Normaali"/>
    <w:link w:val="Otsikko6Char"/>
    <w:uiPriority w:val="9"/>
    <w:qFormat/>
    <w:rsid w:val="0057152D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57152D"/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rsid w:val="0057152D"/>
    <w:rPr>
      <w:rFonts w:ascii="Times New Roman" w:eastAsia="Times New Roman" w:hAnsi="Times New Roman" w:cs="Times New Roman"/>
      <w:b/>
      <w:bCs/>
      <w:sz w:val="15"/>
      <w:szCs w:val="15"/>
      <w:lang w:eastAsia="fi-FI"/>
    </w:rPr>
  </w:style>
  <w:style w:type="character" w:customStyle="1" w:styleId="apple-converted-space">
    <w:name w:val="apple-converted-space"/>
    <w:basedOn w:val="Kappaleenoletusfontti"/>
    <w:rsid w:val="00571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8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6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7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16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70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94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7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2841413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142352532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0" w:color="FF0000"/>
                    <w:bottom w:val="single" w:sz="2" w:space="0" w:color="FF0000"/>
                    <w:right w:val="single" w:sz="2" w:space="0" w:color="FF0000"/>
                  </w:divBdr>
                  <w:divsChild>
                    <w:div w:id="1669473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  <w:divsChild>
                        <w:div w:id="9527127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  <w:divsChild>
                            <w:div w:id="211212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03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0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77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13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1206211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1079134217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0" w:color="FF0000"/>
                    <w:bottom w:val="single" w:sz="2" w:space="0" w:color="FF0000"/>
                    <w:right w:val="single" w:sz="2" w:space="0" w:color="FF0000"/>
                  </w:divBdr>
                  <w:divsChild>
                    <w:div w:id="6863670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  <w:divsChild>
                        <w:div w:id="2435336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  <w:divsChild>
                            <w:div w:id="176425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742001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57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93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6164640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518394593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0" w:color="FF0000"/>
                    <w:bottom w:val="single" w:sz="2" w:space="0" w:color="FF0000"/>
                    <w:right w:val="single" w:sz="2" w:space="0" w:color="FF0000"/>
                  </w:divBdr>
                  <w:divsChild>
                    <w:div w:id="11818971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  <w:divsChild>
                        <w:div w:id="5370883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  <w:divsChild>
                            <w:div w:id="152478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3034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1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5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7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52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2401568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1065567906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0" w:color="FF0000"/>
                    <w:bottom w:val="single" w:sz="2" w:space="0" w:color="FF0000"/>
                    <w:right w:val="single" w:sz="2" w:space="0" w:color="FF0000"/>
                  </w:divBdr>
                  <w:divsChild>
                    <w:div w:id="7803443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  <w:divsChild>
                        <w:div w:id="774110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  <w:divsChild>
                            <w:div w:id="31742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60724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0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3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9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8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92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0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87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02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35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47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F0000"/>
                                        <w:left w:val="single" w:sz="2" w:space="0" w:color="FF0000"/>
                                        <w:bottom w:val="single" w:sz="2" w:space="0" w:color="FF0000"/>
                                        <w:right w:val="single" w:sz="2" w:space="0" w:color="FF0000"/>
                                      </w:divBdr>
                                      <w:divsChild>
                                        <w:div w:id="1322075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FF0000"/>
                                            <w:left w:val="single" w:sz="2" w:space="0" w:color="FF0000"/>
                                            <w:bottom w:val="single" w:sz="2" w:space="0" w:color="FF0000"/>
                                            <w:right w:val="single" w:sz="2" w:space="0" w:color="FF0000"/>
                                          </w:divBdr>
                                          <w:divsChild>
                                            <w:div w:id="1354380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FF0000"/>
                                                <w:left w:val="single" w:sz="2" w:space="0" w:color="FF0000"/>
                                                <w:bottom w:val="single" w:sz="2" w:space="0" w:color="FF0000"/>
                                                <w:right w:val="single" w:sz="2" w:space="0" w:color="FF0000"/>
                                              </w:divBdr>
                                              <w:divsChild>
                                                <w:div w:id="865632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single" w:sz="2" w:space="0" w:color="FF0000"/>
                                                    <w:left w:val="single" w:sz="2" w:space="0" w:color="FF0000"/>
                                                    <w:bottom w:val="single" w:sz="2" w:space="0" w:color="FF0000"/>
                                                    <w:right w:val="single" w:sz="2" w:space="0" w:color="FF0000"/>
                                                  </w:divBdr>
                                                  <w:divsChild>
                                                    <w:div w:id="857736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FF0000"/>
                                                        <w:left w:val="single" w:sz="2" w:space="0" w:color="FF0000"/>
                                                        <w:bottom w:val="single" w:sz="2" w:space="0" w:color="FF0000"/>
                                                        <w:right w:val="single" w:sz="2" w:space="0" w:color="FF00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955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Päivi Rajakari</dc:creator>
  <cp:keywords/>
  <dc:description/>
  <cp:lastModifiedBy>Microsoft Office User</cp:lastModifiedBy>
  <cp:revision>3</cp:revision>
  <dcterms:created xsi:type="dcterms:W3CDTF">2021-08-10T04:01:00Z</dcterms:created>
  <dcterms:modified xsi:type="dcterms:W3CDTF">2021-08-13T10:36:00Z</dcterms:modified>
</cp:coreProperties>
</file>