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8B5D" w14:textId="1A6CC4BA" w:rsidR="00244ABD" w:rsidRPr="002E278B" w:rsidRDefault="00244ABD">
      <w:pPr>
        <w:rPr>
          <w:vertAlign w:val="subscript"/>
        </w:rPr>
      </w:pPr>
    </w:p>
    <w:p w14:paraId="59C3D9B4" w14:textId="4983A8D4" w:rsidR="005F77CD" w:rsidRDefault="005F77CD"/>
    <w:p w14:paraId="5AF0B012" w14:textId="5E9F8152" w:rsidR="005F77CD" w:rsidRPr="0032043C" w:rsidRDefault="005F77CD">
      <w:pPr>
        <w:rPr>
          <w:rFonts w:cs="Calibri (Leipäteksti)"/>
        </w:rPr>
      </w:pPr>
    </w:p>
    <w:p w14:paraId="28311E60" w14:textId="7F671ED0" w:rsidR="005F77CD" w:rsidRPr="0032043C" w:rsidRDefault="005F77CD">
      <w:pPr>
        <w:rPr>
          <w:rFonts w:cs="Calibri (Leipäteksti)"/>
        </w:rPr>
      </w:pPr>
    </w:p>
    <w:p w14:paraId="0B805AAA" w14:textId="5622D09F" w:rsidR="005F77CD" w:rsidRPr="0032043C" w:rsidRDefault="005F77CD">
      <w:pPr>
        <w:rPr>
          <w:rFonts w:cs="Calibri (Leipäteksti)"/>
          <w:sz w:val="28"/>
          <w:szCs w:val="28"/>
        </w:rPr>
      </w:pPr>
    </w:p>
    <w:p w14:paraId="703EFC67" w14:textId="4B764236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LSL_Portrait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</w:t>
      </w:r>
      <w:proofErr w:type="gram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-  Photo</w:t>
      </w:r>
      <w:proofErr w:type="gram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: Beata Holmgren/ Studio Femme. </w:t>
      </w:r>
    </w:p>
    <w:p w14:paraId="3B65E811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br/>
      </w:r>
    </w:p>
    <w:p w14:paraId="4F849656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01 - Lap-See Lam, 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Dreamers' Quay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, 2022. Installation view,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Bonniers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Konsthall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. Photo: Jean-Baptiste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Béranger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. Courtesy the artist and Galerie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Nordenhake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Stockholm/Berlin/Mexico City. </w:t>
      </w:r>
    </w:p>
    <w:p w14:paraId="2C8849FE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</w:p>
    <w:p w14:paraId="038B6C92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02 - Lap-See Lam, 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Dreamers' Quay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, 2022. Installation view,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Bonniers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Konsthall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installation view. Photo: Jean-Baptiste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Béranger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. Courtesy the artist and Galerie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Nordenhake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Stockholm/Berlin/Mexico City. </w:t>
      </w:r>
    </w:p>
    <w:p w14:paraId="16D0C19B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</w:p>
    <w:p w14:paraId="00297759" w14:textId="77777777" w:rsidR="008E78F8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03 - Lap-See Lam, 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Phantom Banquet, 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2020. Installation view. Photo: Carl-Henrik </w:t>
      </w:r>
    </w:p>
    <w:p w14:paraId="61A0235C" w14:textId="0831F8FB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Tillberg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. Courtesy the artist and Galerie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Nordenhake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Stockholm/Berlin/Mexico City. </w:t>
      </w:r>
    </w:p>
    <w:p w14:paraId="57796845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</w:p>
    <w:p w14:paraId="67A215D3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04 - Lap-See Lam, 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Phantom Banquet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, 2020. Installation view. Photo: Carl-Henrik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Tillberg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. Courtesy the artist and Galerie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Nordenhake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Stockholm/Berlin/Mexico City. </w:t>
      </w:r>
    </w:p>
    <w:p w14:paraId="502C3C08" w14:textId="77777777" w:rsidR="002E278B" w:rsidRPr="002E278B" w:rsidRDefault="002E278B" w:rsidP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</w:p>
    <w:p w14:paraId="0E95603C" w14:textId="0FB3FB0C" w:rsidR="005F77CD" w:rsidRPr="0032043C" w:rsidRDefault="002E278B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05 - Lap-See Lam, 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Phantom Banquet, 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2019.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 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Installation view,</w:t>
      </w:r>
      <w:r w:rsidRPr="002E278B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 </w:t>
      </w:r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Performa 19. Photo: Marguerite. Courtesy the artist and Galerie </w:t>
      </w:r>
      <w:proofErr w:type="spellStart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>Nordenhake</w:t>
      </w:r>
      <w:proofErr w:type="spellEnd"/>
      <w:r w:rsidRPr="002E278B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Stockholm/Berlin/Mexico City. </w:t>
      </w:r>
    </w:p>
    <w:p w14:paraId="087A98AC" w14:textId="623FA0E0" w:rsidR="005F77CD" w:rsidRPr="0032043C" w:rsidRDefault="005F77CD">
      <w:pPr>
        <w:rPr>
          <w:rFonts w:cs="Calibri (Leipäteksti)"/>
          <w:sz w:val="28"/>
          <w:szCs w:val="28"/>
          <w:lang w:val="en-US"/>
        </w:rPr>
      </w:pPr>
    </w:p>
    <w:p w14:paraId="181EAE1F" w14:textId="64CCD7DB" w:rsidR="005F77CD" w:rsidRDefault="005F77CD" w:rsidP="005F77CD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>06 - Lap-See Lam, </w:t>
      </w:r>
      <w:r w:rsidRPr="005F77CD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Beyond Between, </w:t>
      </w:r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>2018.</w:t>
      </w:r>
      <w:r w:rsidRPr="005F77CD">
        <w:rPr>
          <w:rFonts w:eastAsia="Times New Roman" w:cs="Calibri (Leipäteksti)"/>
          <w:i/>
          <w:iCs/>
          <w:color w:val="000000"/>
          <w:sz w:val="28"/>
          <w:szCs w:val="28"/>
          <w:lang w:val="en-US" w:eastAsia="fi-FI"/>
        </w:rPr>
        <w:t> </w:t>
      </w:r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Installation view. Photo: </w:t>
      </w:r>
      <w:proofErr w:type="spellStart"/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>Sênor</w:t>
      </w:r>
      <w:proofErr w:type="spellEnd"/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Studios. Courtesy the artist and Galerie </w:t>
      </w:r>
      <w:proofErr w:type="spellStart"/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>Nordenhake</w:t>
      </w:r>
      <w:proofErr w:type="spellEnd"/>
      <w:r w:rsidRPr="005F77CD">
        <w:rPr>
          <w:rFonts w:eastAsia="Times New Roman" w:cs="Calibri (Leipäteksti)"/>
          <w:color w:val="000000"/>
          <w:sz w:val="28"/>
          <w:szCs w:val="28"/>
          <w:lang w:val="en-US" w:eastAsia="fi-FI"/>
        </w:rPr>
        <w:t xml:space="preserve"> Stockholm/Berlin/Mexico City. </w:t>
      </w:r>
    </w:p>
    <w:p w14:paraId="2181CC05" w14:textId="0B7C9F08" w:rsidR="00BE72DE" w:rsidRDefault="00BE72DE" w:rsidP="005F77CD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</w:p>
    <w:p w14:paraId="57BCFB42" w14:textId="07FFFFB4" w:rsidR="008E78F8" w:rsidRDefault="008E78F8" w:rsidP="005F77CD">
      <w:pPr>
        <w:rPr>
          <w:rFonts w:eastAsia="Times New Roman" w:cs="Calibri (Leipäteksti)"/>
          <w:color w:val="000000"/>
          <w:sz w:val="28"/>
          <w:szCs w:val="28"/>
          <w:lang w:val="en-US" w:eastAsia="fi-FI"/>
        </w:rPr>
      </w:pPr>
    </w:p>
    <w:p w14:paraId="03013F03" w14:textId="77777777" w:rsidR="008E78F8" w:rsidRPr="009E5470" w:rsidRDefault="008E78F8" w:rsidP="005F77CD">
      <w:pPr>
        <w:rPr>
          <w:rFonts w:ascii="Calibri" w:eastAsia="Times New Roman" w:hAnsi="Calibri" w:cs="Calibri (Leipäteksti)"/>
          <w:color w:val="000000"/>
          <w:sz w:val="28"/>
          <w:szCs w:val="28"/>
          <w:lang w:val="en-US" w:eastAsia="fi-FI"/>
        </w:rPr>
      </w:pPr>
    </w:p>
    <w:p w14:paraId="599C9123" w14:textId="6678C507" w:rsidR="008E78F8" w:rsidRPr="009E5470" w:rsidRDefault="008E78F8" w:rsidP="005F77CD">
      <w:pPr>
        <w:rPr>
          <w:rFonts w:ascii="Calibri" w:eastAsia="Times New Roman" w:hAnsi="Calibri" w:cs="Calibri (Leipäteksti)"/>
          <w:color w:val="000000"/>
          <w:sz w:val="28"/>
          <w:szCs w:val="28"/>
          <w:lang w:val="en-US" w:eastAsia="fi-FI"/>
        </w:rPr>
      </w:pPr>
    </w:p>
    <w:p w14:paraId="105474A2" w14:textId="0011D93E" w:rsidR="0032043C" w:rsidRPr="009E5470" w:rsidRDefault="0032043C" w:rsidP="000A3C8F">
      <w:pPr>
        <w:rPr>
          <w:rFonts w:ascii="Calibri" w:hAnsi="Calibri" w:cstheme="minorHAnsi"/>
          <w:sz w:val="28"/>
          <w:szCs w:val="28"/>
          <w:vertAlign w:val="subscript"/>
          <w:lang w:val="en-US"/>
        </w:rPr>
      </w:pPr>
    </w:p>
    <w:sectPr w:rsidR="0032043C" w:rsidRPr="009E547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Leipäteksti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CD"/>
    <w:rsid w:val="000A3C8F"/>
    <w:rsid w:val="00221C84"/>
    <w:rsid w:val="00224E84"/>
    <w:rsid w:val="00244ABD"/>
    <w:rsid w:val="002E278B"/>
    <w:rsid w:val="0032043C"/>
    <w:rsid w:val="00416EFB"/>
    <w:rsid w:val="005823E3"/>
    <w:rsid w:val="005F77CD"/>
    <w:rsid w:val="00656BC0"/>
    <w:rsid w:val="008711A4"/>
    <w:rsid w:val="008E78F8"/>
    <w:rsid w:val="009E5470"/>
    <w:rsid w:val="00B36276"/>
    <w:rsid w:val="00BE72DE"/>
    <w:rsid w:val="00E141E5"/>
    <w:rsid w:val="00F3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AC4C"/>
  <w15:chartTrackingRefBased/>
  <w15:docId w15:val="{8E5366B7-58A6-6B45-99D5-B1916799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apple-converted-space">
    <w:name w:val="apple-converted-space"/>
    <w:basedOn w:val="Kappaleenoletusfontti"/>
    <w:rsid w:val="002E278B"/>
  </w:style>
  <w:style w:type="paragraph" w:styleId="NormaaliWWW">
    <w:name w:val="Normal (Web)"/>
    <w:basedOn w:val="Normaali"/>
    <w:uiPriority w:val="99"/>
    <w:semiHidden/>
    <w:unhideWhenUsed/>
    <w:rsid w:val="003204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01285-C113-DD48-84BD-EAD45F7A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121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Päivi Rajakari</dc:creator>
  <cp:keywords/>
  <dc:description/>
  <cp:lastModifiedBy>Päivi Rajakari</cp:lastModifiedBy>
  <cp:revision>5</cp:revision>
  <dcterms:created xsi:type="dcterms:W3CDTF">2022-08-29T14:26:00Z</dcterms:created>
  <dcterms:modified xsi:type="dcterms:W3CDTF">2022-09-18T10:17:00Z</dcterms:modified>
</cp:coreProperties>
</file>